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06" w:rsidRDefault="001A7F06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L</w:t>
      </w:r>
      <w:r>
        <w:rPr>
          <w:rFonts w:ascii="Arial" w:hAnsi="Arial" w:cs="Arial" w:hint="eastAsia"/>
          <w:color w:val="333333"/>
          <w:szCs w:val="21"/>
        </w:rPr>
        <w:t>icense</w:t>
      </w:r>
      <w:r>
        <w:rPr>
          <w:rFonts w:ascii="Arial" w:hAnsi="Arial" w:cs="Arial" w:hint="eastAsia"/>
          <w:color w:val="333333"/>
          <w:szCs w:val="21"/>
        </w:rPr>
        <w:t>文件保存在：</w:t>
      </w:r>
    </w:p>
    <w:p w:rsidR="001A7F06" w:rsidRPr="001A7F06" w:rsidRDefault="001A7F06">
      <w:pPr>
        <w:rPr>
          <w:rStyle w:val="a3"/>
          <w:rFonts w:hint="eastAsia"/>
          <w:b w:val="0"/>
          <w:bCs w:val="0"/>
        </w:rPr>
      </w:pPr>
      <w:r w:rsidRPr="001A7F06">
        <w:t>https://drive.moezx.cc/apps/files/?dir=/Docum</w:t>
      </w:r>
      <w:r>
        <w:t>ents/STATA%20LICENSE</w:t>
      </w:r>
      <w:bookmarkStart w:id="0" w:name="_GoBack"/>
      <w:bookmarkEnd w:id="0"/>
    </w:p>
    <w:p w:rsidR="001A7F06" w:rsidRDefault="001A7F06">
      <w:pPr>
        <w:rPr>
          <w:rStyle w:val="a3"/>
          <w:rFonts w:ascii="Arial" w:hAnsi="Arial" w:cs="Arial"/>
          <w:color w:val="FF0000"/>
          <w:szCs w:val="21"/>
        </w:rPr>
      </w:pPr>
    </w:p>
    <w:p w:rsidR="001A7F06" w:rsidRPr="001A7F06" w:rsidRDefault="001A7F06" w:rsidP="001A7F06">
      <w:pPr>
        <w:widowControl/>
        <w:spacing w:before="100" w:beforeAutospacing="1"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微软雅黑" w:eastAsia="微软雅黑" w:hAnsi="微软雅黑" w:cs="Arial" w:hint="eastAsia"/>
          <w:b/>
          <w:bCs/>
          <w:color w:val="632423"/>
          <w:kern w:val="0"/>
          <w:sz w:val="30"/>
          <w:szCs w:val="30"/>
        </w:rPr>
        <w:t>Stata使用指南</w:t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1A7F06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单机版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的安装与使用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(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提供了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Windows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和苹果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MAC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的环境供大家使用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,Stata15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Stata14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操作方法一样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)</w:t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  1)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首先下载安装文件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Stata14Win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，解压缩该文件后进行安装。</w:t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  2)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用户信息可根据自己情况填写，如图所示。</w:t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>    </w:t>
      </w:r>
    </w:p>
    <w:p w:rsidR="001A7F06" w:rsidRPr="001A7F06" w:rsidRDefault="001A7F06" w:rsidP="001A7F06">
      <w:pPr>
        <w:widowControl/>
        <w:spacing w:before="100" w:beforeAutospacing="1"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3562350" cy="2743200"/>
            <wp:effectExtent l="0" t="0" r="0" b="0"/>
            <wp:docPr id="10" name="图片 10" descr="https://jiaoxue.shufe.edu.cn/_upload/article/da/2c/f9d2a7d84c2a81f4060761d49f0b/2bda8217-bf29-45c3-9adb-7703cfe4f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iaoxue.shufe.edu.cn/_upload/article/da/2c/f9d2a7d84c2a81f4060761d49f0b/2bda8217-bf29-45c3-9adb-7703cfe4f6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  3)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选择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license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产品，注意这里一定要选第二项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“Stata/SE”</w:t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1A7F06" w:rsidRPr="001A7F06" w:rsidRDefault="001A7F06" w:rsidP="001A7F06">
      <w:pPr>
        <w:widowControl/>
        <w:spacing w:before="100" w:beforeAutospacing="1"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818380" cy="3697605"/>
            <wp:effectExtent l="0" t="0" r="1270" b="0"/>
            <wp:docPr id="9" name="图片 9" descr="https://jiaoxue.shufe.edu.cn/_upload/article/da/2c/f9d2a7d84c2a81f4060761d49f0b/beb4ff87-a07e-49ff-a41c-e632ecb3d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iaoxue.shufe.edu.cn/_upload/article/da/2c/f9d2a7d84c2a81f4060761d49f0b/beb4ff87-a07e-49ff-a41c-e632ecb3db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  4)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安装完成后启动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软件，然后配置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license,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注意这里前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2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项可根据自己情况填写，后三项必须填写下载文件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 license.txt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中对应的序列号。</w:t>
      </w:r>
    </w:p>
    <w:p w:rsidR="001A7F06" w:rsidRPr="001A7F06" w:rsidRDefault="001A7F06" w:rsidP="001A7F06">
      <w:pPr>
        <w:widowControl/>
        <w:spacing w:before="100" w:beforeAutospacing="1"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09"/>
        <w:gridCol w:w="4756"/>
      </w:tblGrid>
      <w:tr w:rsidR="001A7F06" w:rsidRPr="001A7F06" w:rsidTr="001A7F0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F06" w:rsidRPr="001A7F06" w:rsidRDefault="001A7F06" w:rsidP="001A7F06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A7F06">
              <w:rPr>
                <w:rFonts w:ascii="Arial" w:eastAsia="宋体" w:hAnsi="Arial" w:cs="Arial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2767330" cy="2743200"/>
                  <wp:effectExtent l="0" t="0" r="0" b="0"/>
                  <wp:docPr id="8" name="图片 8" descr="https://jiaoxue.shufe.edu.cn/_upload/article/da/2c/f9d2a7d84c2a81f4060761d49f0b/2b8473d0-8584-42ca-8273-98f416309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jiaoxue.shufe.edu.cn/_upload/article/da/2c/f9d2a7d84c2a81f4060761d49f0b/2b8473d0-8584-42ca-8273-98f416309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F06" w:rsidRPr="001A7F06" w:rsidRDefault="001A7F06" w:rsidP="001A7F06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A7F06">
              <w:rPr>
                <w:rFonts w:ascii="Arial" w:eastAsia="宋体" w:hAnsi="Arial" w:cs="Arial"/>
                <w:noProof/>
                <w:color w:val="333333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8255" cy="8255"/>
                      <wp:effectExtent l="0" t="0" r="0" b="0"/>
                      <wp:docPr id="7" name="矩形 7" descr="https://jiaoxue.shufe.edu.cn/images/empty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C984F" id="矩形 7" o:spid="_x0000_s1026" alt="https://jiaoxue.shufe.edu.cn/images/empty.gif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Kf0vLeAgAA5gUAAA4AAAAAAAAAAAAAAAAALgIAAGRy&#10;cy9lMm9Eb2MueG1sUEsBAi0AFAAGAAgAAAAhAHbe25XYAAAAAQ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7F06" w:rsidRPr="001A7F06" w:rsidRDefault="001A7F06" w:rsidP="001A7F06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A7F06">
              <w:rPr>
                <w:rFonts w:ascii="Arial" w:eastAsia="宋体" w:hAnsi="Arial" w:cs="Arial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4214495" cy="2846705"/>
                  <wp:effectExtent l="0" t="0" r="0" b="0"/>
                  <wp:docPr id="6" name="图片 6" descr="https://jiaoxue.shufe.edu.cn/_upload/article/da/2c/f9d2a7d84c2a81f4060761d49f0b/bfb81234-cc1a-4232-a1c4-c3c08b4d4f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jiaoxue.shufe.edu.cn/_upload/article/da/2c/f9d2a7d84c2a81f4060761d49f0b/bfb81234-cc1a-4232-a1c4-c3c08b4d4f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495" cy="28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F06" w:rsidRPr="001A7F06" w:rsidRDefault="001A7F06" w:rsidP="001A7F06">
      <w:pPr>
        <w:widowControl/>
        <w:spacing w:before="100" w:beforeAutospacing="1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lastRenderedPageBreak/>
        <w:br/>
        <w:t xml:space="preserve">    5)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配置完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license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后进入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主界面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由于下载网站延迟等原因，推荐大家不要配置软件的自动更新，可使用教育技术中心提供的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软件更新包来更新软件。在主界面的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Command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命令行下输入：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proofErr w:type="spellStart"/>
      <w:r w:rsidRPr="001A7F06">
        <w:rPr>
          <w:rFonts w:ascii="Arial" w:eastAsia="宋体" w:hAnsi="Arial" w:cs="Arial"/>
          <w:color w:val="333333"/>
          <w:kern w:val="0"/>
          <w:szCs w:val="21"/>
        </w:rPr>
        <w:t>db</w:t>
      </w:r>
      <w:proofErr w:type="spellEnd"/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 update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然后选择下载的更新包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state14update_win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解压后的目录，注意这里的目录要选择解压后下一层的子目录，里面包含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win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win64a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等文件夹，如图所示。</w:t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>              </w:t>
      </w:r>
    </w:p>
    <w:p w:rsidR="001A7F06" w:rsidRPr="001A7F06" w:rsidRDefault="001A7F06" w:rsidP="001A7F06">
      <w:pPr>
        <w:widowControl/>
        <w:spacing w:before="100" w:beforeAutospacing="1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5152390" cy="3084830"/>
            <wp:effectExtent l="0" t="0" r="0" b="1270"/>
            <wp:docPr id="5" name="图片 5" descr="https://jiaoxue.shufe.edu.cn/_upload/article/da/2c/f9d2a7d84c2a81f4060761d49f0b/e9f74359-0122-410b-9a0c-b2a744695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iaoxue.shufe.edu.cn/_upload/article/da/2c/f9d2a7d84c2a81f4060761d49f0b/e9f74359-0122-410b-9a0c-b2a7446956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6" w:rsidRPr="001A7F06" w:rsidRDefault="001A7F06" w:rsidP="001A7F06">
      <w:pPr>
        <w:widowControl/>
        <w:spacing w:before="100" w:beforeAutospacing="1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7649210" cy="4182110"/>
            <wp:effectExtent l="0" t="0" r="8890" b="8890"/>
            <wp:docPr id="4" name="图片 4" descr="https://jiaoxue.shufe.edu.cn/_upload/article/da/2c/f9d2a7d84c2a81f4060761d49f0b/87fbd423-ebc4-4a6a-89ec-2e10f72e4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iaoxue.shufe.edu.cn/_upload/article/da/2c/f9d2a7d84c2a81f4060761d49f0b/87fbd423-ebc4-4a6a-89ec-2e10f72e4e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6" w:rsidRPr="001A7F06" w:rsidRDefault="001A7F06" w:rsidP="001A7F06">
      <w:pPr>
        <w:widowControl/>
        <w:spacing w:before="100" w:beforeAutospacing="1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6098540" cy="3084830"/>
            <wp:effectExtent l="0" t="0" r="0" b="1270"/>
            <wp:docPr id="3" name="图片 3" descr="https://jiaoxue.shufe.edu.cn/_upload/article/da/2c/f9d2a7d84c2a81f4060761d49f0b/1968d69a-768a-4d10-9f9a-62be11c31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iaoxue.shufe.edu.cn/_upload/article/da/2c/f9d2a7d84c2a81f4060761d49f0b/1968d69a-768a-4d10-9f9a-62be11c310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6" w:rsidRPr="001A7F06" w:rsidRDefault="001A7F06" w:rsidP="001A7F06">
      <w:pPr>
        <w:widowControl/>
        <w:spacing w:before="100" w:beforeAutospacing="1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389120" cy="2647950"/>
            <wp:effectExtent l="0" t="0" r="0" b="0"/>
            <wp:docPr id="2" name="图片 2" descr="https://jiaoxue.shufe.edu.cn/_upload/article/da/2c/f9d2a7d84c2a81f4060761d49f0b/bd2dfc2d-8ff0-406a-b4f2-f12798df5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iaoxue.shufe.edu.cn/_upload/article/da/2c/f9d2a7d84c2a81f4060761d49f0b/bd2dfc2d-8ff0-406a-b4f2-f12798df57d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>二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. </w:t>
      </w:r>
      <w:proofErr w:type="gramStart"/>
      <w:r w:rsidRPr="001A7F06">
        <w:rPr>
          <w:rFonts w:ascii="Arial" w:eastAsia="宋体" w:hAnsi="Arial" w:cs="Arial"/>
          <w:color w:val="333333"/>
          <w:kern w:val="0"/>
          <w:szCs w:val="21"/>
        </w:rPr>
        <w:t>超算服务器</w:t>
      </w:r>
      <w:proofErr w:type="gramEnd"/>
      <w:r w:rsidRPr="001A7F06">
        <w:rPr>
          <w:rFonts w:ascii="Arial" w:eastAsia="宋体" w:hAnsi="Arial" w:cs="Arial"/>
          <w:color w:val="333333"/>
          <w:kern w:val="0"/>
          <w:szCs w:val="21"/>
        </w:rPr>
        <w:t>版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的使用</w:t>
      </w:r>
    </w:p>
    <w:p w:rsidR="001A7F06" w:rsidRPr="001A7F06" w:rsidRDefault="001A7F06" w:rsidP="001A7F06">
      <w:pPr>
        <w:widowControl/>
        <w:spacing w:before="100" w:beforeAutospacing="1" w:after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color w:val="333333"/>
          <w:kern w:val="0"/>
          <w:szCs w:val="21"/>
        </w:rPr>
        <w:t>如果您需要</w:t>
      </w:r>
      <w:proofErr w:type="gramStart"/>
      <w:r w:rsidRPr="001A7F06">
        <w:rPr>
          <w:rFonts w:ascii="Arial" w:eastAsia="宋体" w:hAnsi="Arial" w:cs="Arial"/>
          <w:color w:val="333333"/>
          <w:kern w:val="0"/>
          <w:szCs w:val="21"/>
        </w:rPr>
        <w:t>使用超算服务器</w:t>
      </w:r>
      <w:proofErr w:type="gramEnd"/>
      <w:r w:rsidRPr="001A7F06">
        <w:rPr>
          <w:rFonts w:ascii="Arial" w:eastAsia="宋体" w:hAnsi="Arial" w:cs="Arial"/>
          <w:color w:val="333333"/>
          <w:kern w:val="0"/>
          <w:szCs w:val="21"/>
        </w:rPr>
        <w:t>版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，需首先</w:t>
      </w:r>
      <w:proofErr w:type="gramStart"/>
      <w:r w:rsidRPr="001A7F06">
        <w:rPr>
          <w:rFonts w:ascii="Arial" w:eastAsia="宋体" w:hAnsi="Arial" w:cs="Arial"/>
          <w:color w:val="333333"/>
          <w:kern w:val="0"/>
          <w:szCs w:val="21"/>
        </w:rPr>
        <w:t>申请超算服务器</w:t>
      </w:r>
      <w:proofErr w:type="gramEnd"/>
      <w:r w:rsidRPr="001A7F06">
        <w:rPr>
          <w:rFonts w:ascii="Arial" w:eastAsia="宋体" w:hAnsi="Arial" w:cs="Arial"/>
          <w:color w:val="333333"/>
          <w:kern w:val="0"/>
          <w:szCs w:val="21"/>
        </w:rPr>
        <w:t>的账号，具体可参考：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1A7F06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1A7F06">
        <w:rPr>
          <w:rFonts w:ascii="Arial" w:eastAsia="宋体" w:hAnsi="Arial" w:cs="Arial" w:hint="eastAsia"/>
          <w:color w:val="333333"/>
          <w:kern w:val="0"/>
          <w:szCs w:val="21"/>
        </w:rPr>
        <w:instrText>HYPERLINK "http://jiaoxue.sufe.edu.cn/sqlc_432/list.htm" \o "</w:instrText>
      </w:r>
      <w:r w:rsidRPr="001A7F06">
        <w:rPr>
          <w:rFonts w:ascii="Arial" w:eastAsia="宋体" w:hAnsi="Arial" w:cs="Arial" w:hint="eastAsia"/>
          <w:color w:val="333333"/>
          <w:kern w:val="0"/>
          <w:szCs w:val="21"/>
        </w:rPr>
        <w:instrText>超算平台申请流程</w:instrText>
      </w:r>
      <w:r w:rsidRPr="001A7F06">
        <w:rPr>
          <w:rFonts w:ascii="Arial" w:eastAsia="宋体" w:hAnsi="Arial" w:cs="Arial" w:hint="eastAsia"/>
          <w:color w:val="333333"/>
          <w:kern w:val="0"/>
          <w:szCs w:val="21"/>
        </w:rPr>
        <w:instrText>" \t "_self"</w:instrText>
      </w:r>
      <w:r w:rsidRPr="001A7F06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1A7F06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1A7F06">
        <w:rPr>
          <w:rFonts w:ascii="Arial" w:eastAsia="宋体" w:hAnsi="Arial" w:cs="Arial"/>
          <w:color w:val="5A5A5A"/>
          <w:kern w:val="0"/>
          <w:szCs w:val="21"/>
          <w:u w:val="single"/>
        </w:rPr>
        <w:t>http://jiaoxue.sufe.edu.cn/sqlc_432/list.htm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1A7F06">
        <w:rPr>
          <w:rFonts w:ascii="Arial" w:eastAsia="宋体" w:hAnsi="Arial" w:cs="Arial"/>
          <w:color w:val="333333"/>
          <w:kern w:val="0"/>
          <w:szCs w:val="21"/>
        </w:rPr>
        <w:t> 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服务器版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如图所示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用户</w:t>
      </w:r>
      <w:proofErr w:type="gramStart"/>
      <w:r w:rsidRPr="001A7F06">
        <w:rPr>
          <w:rFonts w:ascii="Arial" w:eastAsia="宋体" w:hAnsi="Arial" w:cs="Arial"/>
          <w:color w:val="333333"/>
          <w:kern w:val="0"/>
          <w:szCs w:val="21"/>
        </w:rPr>
        <w:t>使用超算平台</w:t>
      </w:r>
      <w:proofErr w:type="gramEnd"/>
      <w:r w:rsidRPr="001A7F06">
        <w:rPr>
          <w:rFonts w:ascii="Arial" w:eastAsia="宋体" w:hAnsi="Arial" w:cs="Arial"/>
          <w:color w:val="333333"/>
          <w:kern w:val="0"/>
          <w:szCs w:val="21"/>
        </w:rPr>
        <w:t>账号登陆时默认在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/home/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用户名的目录下，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安装在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/opt/softs/</w:t>
      </w:r>
      <w:proofErr w:type="spellStart"/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proofErr w:type="spellEnd"/>
      <w:r w:rsidRPr="001A7F06">
        <w:rPr>
          <w:rFonts w:ascii="Arial" w:eastAsia="宋体" w:hAnsi="Arial" w:cs="Arial"/>
          <w:color w:val="333333"/>
          <w:kern w:val="0"/>
          <w:szCs w:val="21"/>
        </w:rPr>
        <w:t>下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用户如需启动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Stata,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需要进到安装目录中。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首先退到根目录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输入命令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: “</w:t>
      </w:r>
      <w:r w:rsidRPr="001A7F06">
        <w:rPr>
          <w:rFonts w:ascii="Arial" w:eastAsia="宋体" w:hAnsi="Arial" w:cs="Arial"/>
          <w:color w:val="FF0000"/>
          <w:kern w:val="0"/>
          <w:szCs w:val="21"/>
        </w:rPr>
        <w:t>cd \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”,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然后进到以下目录：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1A7F06">
        <w:rPr>
          <w:rFonts w:ascii="Arial" w:eastAsia="宋体" w:hAnsi="Arial" w:cs="Arial"/>
          <w:color w:val="FF0000"/>
          <w:kern w:val="0"/>
          <w:szCs w:val="21"/>
        </w:rPr>
        <w:t>cd opt/softs/</w:t>
      </w:r>
      <w:proofErr w:type="spellStart"/>
      <w:r w:rsidRPr="001A7F06">
        <w:rPr>
          <w:rFonts w:ascii="Arial" w:eastAsia="宋体" w:hAnsi="Arial" w:cs="Arial"/>
          <w:color w:val="FF0000"/>
          <w:kern w:val="0"/>
          <w:szCs w:val="21"/>
        </w:rPr>
        <w:t>stata</w:t>
      </w:r>
      <w:proofErr w:type="spellEnd"/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”,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执行</w:t>
      </w:r>
      <w:proofErr w:type="spellStart"/>
      <w:r w:rsidRPr="001A7F06">
        <w:rPr>
          <w:rFonts w:ascii="Arial" w:eastAsia="宋体" w:hAnsi="Arial" w:cs="Arial"/>
          <w:color w:val="333333"/>
          <w:kern w:val="0"/>
          <w:szCs w:val="21"/>
        </w:rPr>
        <w:t>stata</w:t>
      </w:r>
      <w:proofErr w:type="spellEnd"/>
      <w:r w:rsidRPr="001A7F06">
        <w:rPr>
          <w:rFonts w:ascii="Arial" w:eastAsia="宋体" w:hAnsi="Arial" w:cs="Arial"/>
          <w:color w:val="333333"/>
          <w:kern w:val="0"/>
          <w:szCs w:val="21"/>
        </w:rPr>
        <w:t>启动程序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: </w:t>
      </w:r>
      <w:proofErr w:type="gramStart"/>
      <w:r w:rsidRPr="001A7F06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1A7F06">
        <w:rPr>
          <w:rFonts w:ascii="Arial" w:eastAsia="宋体" w:hAnsi="Arial" w:cs="Arial"/>
          <w:color w:val="FF0000"/>
          <w:kern w:val="0"/>
          <w:szCs w:val="21"/>
        </w:rPr>
        <w:t>./</w:t>
      </w:r>
      <w:proofErr w:type="spellStart"/>
      <w:proofErr w:type="gramEnd"/>
      <w:r w:rsidRPr="001A7F06">
        <w:rPr>
          <w:rFonts w:ascii="Arial" w:eastAsia="宋体" w:hAnsi="Arial" w:cs="Arial"/>
          <w:color w:val="FF0000"/>
          <w:kern w:val="0"/>
          <w:szCs w:val="21"/>
        </w:rPr>
        <w:t>xstata</w:t>
      </w:r>
      <w:proofErr w:type="spellEnd"/>
      <w:r w:rsidRPr="001A7F06">
        <w:rPr>
          <w:rFonts w:ascii="Arial" w:eastAsia="宋体" w:hAnsi="Arial" w:cs="Arial"/>
          <w:color w:val="333333"/>
          <w:kern w:val="0"/>
          <w:szCs w:val="21"/>
        </w:rPr>
        <w:t xml:space="preserve">”, </w:t>
      </w:r>
      <w:r w:rsidRPr="001A7F06">
        <w:rPr>
          <w:rFonts w:ascii="Arial" w:eastAsia="宋体" w:hAnsi="Arial" w:cs="Arial"/>
          <w:color w:val="333333"/>
          <w:kern w:val="0"/>
          <w:szCs w:val="21"/>
        </w:rPr>
        <w:t>即可启动图形界面。</w:t>
      </w:r>
    </w:p>
    <w:p w:rsidR="001A7F06" w:rsidRPr="001A7F06" w:rsidRDefault="001A7F06" w:rsidP="001A7F06">
      <w:pPr>
        <w:widowControl/>
        <w:spacing w:before="100" w:beforeAutospacing="1"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1A7F06">
        <w:rPr>
          <w:rFonts w:ascii="Arial" w:eastAsia="宋体" w:hAnsi="Arial" w:cs="Arial"/>
          <w:noProof/>
          <w:color w:val="5A5A5A"/>
          <w:kern w:val="0"/>
          <w:szCs w:val="21"/>
        </w:rPr>
        <w:drawing>
          <wp:inline distT="0" distB="0" distL="0" distR="0">
            <wp:extent cx="7339330" cy="3283585"/>
            <wp:effectExtent l="0" t="0" r="0" b="0"/>
            <wp:docPr id="1" name="图片 1" descr="点击查看原图">
              <a:hlinkClick xmlns:a="http://schemas.openxmlformats.org/drawingml/2006/main" r:id="rId12" tgtFrame="&quot;_blank&quot;" tooltip="&quot;点击查看原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点击查看原图">
                      <a:hlinkClick r:id="rId12" tgtFrame="&quot;_blank&quot;" tooltip="&quot;点击查看原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06" w:rsidRDefault="001A7F06">
      <w:pPr>
        <w:rPr>
          <w:rFonts w:hint="eastAsia"/>
        </w:rPr>
      </w:pPr>
    </w:p>
    <w:sectPr w:rsidR="001A7F0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06"/>
    <w:rsid w:val="0009757C"/>
    <w:rsid w:val="001A7F06"/>
    <w:rsid w:val="006062A9"/>
    <w:rsid w:val="007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4A9C"/>
  <w15:chartTrackingRefBased/>
  <w15:docId w15:val="{77E9F87D-71F5-4D12-9D78-70A7A482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F06"/>
    <w:rPr>
      <w:b/>
      <w:bCs/>
    </w:rPr>
  </w:style>
  <w:style w:type="paragraph" w:customStyle="1" w:styleId="style1">
    <w:name w:val="style1"/>
    <w:basedOn w:val="a"/>
    <w:rsid w:val="001A7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A7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A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jiaoxue.shufe.edu.cn/_ueditor/dialogs/showOriginalImg.html?img=/_upload/article/da/2c/f9d2a7d84c2a81f4060761d49f0b/2d6b540f-7ae8-4444-b514-9ce13145061f_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Mashiro Yuuki</dc:creator>
  <cp:keywords/>
  <dc:description/>
  <cp:lastModifiedBy>Mashiro Yuuki</cp:lastModifiedBy>
  <cp:revision>1</cp:revision>
  <dcterms:created xsi:type="dcterms:W3CDTF">2019-06-14T04:12:00Z</dcterms:created>
  <dcterms:modified xsi:type="dcterms:W3CDTF">2019-06-14T04:18:00Z</dcterms:modified>
</cp:coreProperties>
</file>